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64C5" w14:textId="18F4A0BC" w:rsidR="00DB3F08" w:rsidRPr="00466FB0" w:rsidRDefault="00D52A5A" w:rsidP="001E5BCB">
      <w:pPr>
        <w:pStyle w:val="Otsikko1"/>
        <w:rPr>
          <w:color w:val="auto"/>
        </w:rPr>
      </w:pPr>
      <w:r w:rsidRPr="00466FB0">
        <w:rPr>
          <w:color w:val="auto"/>
        </w:rPr>
        <w:t>Poissaoloihin puuttumisen malli</w:t>
      </w:r>
    </w:p>
    <w:p w14:paraId="05F4C81A" w14:textId="77777777" w:rsidR="00466FB0" w:rsidRDefault="00466FB0" w:rsidP="001E5BCB">
      <w:pPr>
        <w:pStyle w:val="Otsikko2"/>
      </w:pPr>
    </w:p>
    <w:p w14:paraId="7C4A9A14" w14:textId="7BC6FBB9" w:rsidR="000E2C7F" w:rsidRPr="001E5BCB" w:rsidRDefault="00DB3F08" w:rsidP="001E5BCB">
      <w:pPr>
        <w:pStyle w:val="Otsikko2"/>
      </w:pPr>
      <w:r w:rsidRPr="001E5BCB">
        <w:t>P</w:t>
      </w:r>
      <w:r w:rsidR="000E2C7F" w:rsidRPr="001E5BCB">
        <w:t>oissaoloihin puuttumisen rajat</w:t>
      </w:r>
      <w:r w:rsidRPr="001E5BCB">
        <w:t xml:space="preserve"> ja toimenpiteet</w:t>
      </w:r>
    </w:p>
    <w:p w14:paraId="6174D05A" w14:textId="77777777" w:rsidR="00466FB0" w:rsidRPr="00466FB0" w:rsidRDefault="00466FB0" w:rsidP="001E5BCB"/>
    <w:p w14:paraId="5505DA2A" w14:textId="1BB3E796" w:rsidR="000E2C7F" w:rsidRDefault="000E2C7F" w:rsidP="001E5BCB">
      <w:pPr>
        <w:rPr>
          <w:rFonts w:cstheme="minorHAnsi"/>
          <w:sz w:val="24"/>
          <w:szCs w:val="24"/>
        </w:rPr>
      </w:pPr>
      <w:r w:rsidRPr="000E2C7F">
        <w:rPr>
          <w:rFonts w:cstheme="minorHAnsi"/>
          <w:sz w:val="24"/>
          <w:szCs w:val="24"/>
        </w:rPr>
        <w:t xml:space="preserve">Poissaolojen syyt tulee selvittää välittömästi. </w:t>
      </w:r>
      <w:r>
        <w:rPr>
          <w:rFonts w:cstheme="minorHAnsi"/>
          <w:sz w:val="24"/>
          <w:szCs w:val="24"/>
        </w:rPr>
        <w:t xml:space="preserve">Luokanopettaja, -valvoja tai </w:t>
      </w:r>
      <w:r w:rsidR="00D84C5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ohjaaja on yhteydessä oppilaan huoltajaan syyn selvittämiseksi. </w:t>
      </w:r>
      <w:r w:rsidR="007F2222">
        <w:rPr>
          <w:rFonts w:cstheme="minorHAnsi"/>
          <w:sz w:val="24"/>
          <w:szCs w:val="24"/>
        </w:rPr>
        <w:t xml:space="preserve">Alla olevien tuntirajojen lisäksi on tärkeää myös seurata poissaolojen ajankohtaa ja säännöllisyyttä. Mikäli poissaoloissa on toistuvuutta, tulee asiaa selvittää </w:t>
      </w:r>
      <w:r w:rsidR="005C5387">
        <w:rPr>
          <w:rFonts w:cstheme="minorHAnsi"/>
          <w:sz w:val="24"/>
          <w:szCs w:val="24"/>
        </w:rPr>
        <w:t>ennen alla olevien tuntirajojen täyttymistä.</w:t>
      </w:r>
    </w:p>
    <w:p w14:paraId="5C8F627C" w14:textId="77777777" w:rsidR="00D84C5A" w:rsidRDefault="00D84C5A" w:rsidP="001E5BCB">
      <w:pPr>
        <w:rPr>
          <w:rFonts w:cstheme="minorHAnsi"/>
          <w:sz w:val="24"/>
          <w:szCs w:val="24"/>
        </w:rPr>
      </w:pPr>
      <w:r w:rsidRPr="00D84C5A">
        <w:rPr>
          <w:rFonts w:cstheme="minorHAnsi"/>
          <w:sz w:val="24"/>
          <w:szCs w:val="24"/>
        </w:rPr>
        <w:t>Huoltajat ovat velvollisia ilmoittamaan lastensa poissaoloista viipymättä. Näin luokan</w:t>
      </w:r>
      <w:r>
        <w:rPr>
          <w:rFonts w:cstheme="minorHAnsi"/>
          <w:sz w:val="24"/>
          <w:szCs w:val="24"/>
        </w:rPr>
        <w:t xml:space="preserve">opettajat ja - valvojat ovat </w:t>
      </w:r>
      <w:r w:rsidRPr="00D84C5A">
        <w:rPr>
          <w:rFonts w:cstheme="minorHAnsi"/>
          <w:sz w:val="24"/>
          <w:szCs w:val="24"/>
        </w:rPr>
        <w:t>ajan tasalla siitä, mitkä oppilaan poissaoloista ovat luvallisia (esimerkiksi sairauspoissaoloja) ja mitkä luvattomia.</w:t>
      </w:r>
    </w:p>
    <w:p w14:paraId="03C2181A" w14:textId="77777777" w:rsidR="00D84C5A" w:rsidRPr="000E2C7F" w:rsidRDefault="00D84C5A" w:rsidP="001E5BCB">
      <w:pPr>
        <w:pStyle w:val="Otsikko2"/>
      </w:pPr>
    </w:p>
    <w:p w14:paraId="482343E2" w14:textId="7D94BB86" w:rsidR="000E2C7F" w:rsidRPr="001E5BCB" w:rsidRDefault="000E2C7F" w:rsidP="001E5BCB">
      <w:pPr>
        <w:pStyle w:val="Otsikko2"/>
      </w:pPr>
      <w:r w:rsidRPr="001E5BCB">
        <w:t>Luvattomat poissaolot</w:t>
      </w:r>
    </w:p>
    <w:p w14:paraId="4DEB0455" w14:textId="77777777" w:rsidR="00466FB0" w:rsidRPr="00466FB0" w:rsidRDefault="00466FB0" w:rsidP="001E5BCB"/>
    <w:p w14:paraId="0BF015EA" w14:textId="77777777" w:rsidR="000F0C8D" w:rsidRPr="000B3B0C" w:rsidRDefault="000F0C8D" w:rsidP="001E5BCB">
      <w:pPr>
        <w:pStyle w:val="NormaaliWWW"/>
        <w:rPr>
          <w:rFonts w:asciiTheme="minorHAnsi" w:hAnsiTheme="minorHAnsi" w:cstheme="minorHAnsi"/>
          <w:color w:val="000000"/>
        </w:rPr>
      </w:pPr>
      <w:r w:rsidRPr="000B3B0C">
        <w:rPr>
          <w:rFonts w:asciiTheme="minorHAnsi" w:hAnsiTheme="minorHAnsi" w:cstheme="minorHAnsi"/>
          <w:color w:val="000000"/>
        </w:rPr>
        <w:t xml:space="preserve">Runsaat </w:t>
      </w:r>
      <w:r w:rsidRPr="000B3B0C">
        <w:rPr>
          <w:rStyle w:val="Voimakas"/>
          <w:rFonts w:asciiTheme="minorHAnsi" w:hAnsiTheme="minorHAnsi" w:cstheme="minorHAnsi"/>
          <w:color w:val="000000"/>
        </w:rPr>
        <w:t>luvattomat</w:t>
      </w:r>
      <w:r w:rsidRPr="001E5BCB">
        <w:rPr>
          <w:rFonts w:asciiTheme="minorHAnsi" w:hAnsiTheme="minorHAnsi" w:cstheme="minorHAnsi"/>
          <w:b/>
          <w:bCs/>
          <w:color w:val="000000"/>
        </w:rPr>
        <w:t xml:space="preserve"> poissaolot</w:t>
      </w:r>
      <w:r w:rsidRPr="000B3B0C">
        <w:rPr>
          <w:rFonts w:asciiTheme="minorHAnsi" w:hAnsiTheme="minorHAnsi" w:cstheme="minorHAnsi"/>
          <w:color w:val="000000"/>
        </w:rPr>
        <w:t xml:space="preserve"> ovat aina merkki siitä, että oppi</w:t>
      </w:r>
      <w:r w:rsidR="007E1516">
        <w:rPr>
          <w:rFonts w:asciiTheme="minorHAnsi" w:hAnsiTheme="minorHAnsi" w:cstheme="minorHAnsi"/>
          <w:color w:val="000000"/>
        </w:rPr>
        <w:t>laan asiat eivät ole kohdallaan</w:t>
      </w:r>
      <w:r w:rsidRPr="000B3B0C">
        <w:rPr>
          <w:rFonts w:asciiTheme="minorHAnsi" w:hAnsiTheme="minorHAnsi" w:cstheme="minorHAnsi"/>
          <w:color w:val="000000"/>
        </w:rPr>
        <w:t xml:space="preserve">. Varhainen puuttuminen ehkäisee oppilaiden syrjäytymistä ja edesauttaa asioiden korjaantumista varhaisessa vaiheessa. </w:t>
      </w:r>
      <w:r w:rsidR="000E2C7F">
        <w:rPr>
          <w:rFonts w:asciiTheme="minorHAnsi" w:hAnsiTheme="minorHAnsi" w:cstheme="minorHAnsi"/>
          <w:color w:val="000000"/>
        </w:rPr>
        <w:t>Oulun kaupungin</w:t>
      </w:r>
      <w:r w:rsidR="00CF1488" w:rsidRPr="000B3B0C">
        <w:rPr>
          <w:rFonts w:asciiTheme="minorHAnsi" w:hAnsiTheme="minorHAnsi" w:cstheme="minorHAnsi"/>
          <w:color w:val="000000"/>
        </w:rPr>
        <w:t xml:space="preserve"> </w:t>
      </w:r>
      <w:r w:rsidRPr="000B3B0C">
        <w:rPr>
          <w:rFonts w:asciiTheme="minorHAnsi" w:hAnsiTheme="minorHAnsi" w:cstheme="minorHAnsi"/>
          <w:color w:val="000000"/>
        </w:rPr>
        <w:t>poissaoloihin puut</w:t>
      </w:r>
      <w:r w:rsidR="007E1516">
        <w:rPr>
          <w:rFonts w:asciiTheme="minorHAnsi" w:hAnsiTheme="minorHAnsi" w:cstheme="minorHAnsi"/>
          <w:color w:val="000000"/>
        </w:rPr>
        <w:t>tumisen malli on seuraava</w:t>
      </w:r>
      <w:r w:rsidRPr="000B3B0C">
        <w:rPr>
          <w:rFonts w:asciiTheme="minorHAnsi" w:hAnsiTheme="minorHAnsi" w:cstheme="minorHAnsi"/>
          <w:color w:val="000000"/>
        </w:rPr>
        <w:t>:</w:t>
      </w:r>
    </w:p>
    <w:p w14:paraId="14855933" w14:textId="77777777" w:rsidR="000F0C8D" w:rsidRPr="001E5BCB" w:rsidRDefault="000F0C8D" w:rsidP="001E5BCB">
      <w:pPr>
        <w:pStyle w:val="NormaaliWWW"/>
        <w:rPr>
          <w:rFonts w:asciiTheme="minorHAnsi" w:hAnsiTheme="minorHAnsi" w:cstheme="minorHAnsi"/>
          <w:color w:val="5B9BD5" w:themeColor="accent1"/>
        </w:rPr>
      </w:pPr>
      <w:r w:rsidRPr="000B3B0C">
        <w:rPr>
          <w:rFonts w:asciiTheme="minorHAnsi" w:hAnsiTheme="minorHAnsi" w:cstheme="minorHAnsi"/>
          <w:color w:val="000000"/>
        </w:rPr>
        <w:br/>
      </w:r>
    </w:p>
    <w:p w14:paraId="6A7FCE88" w14:textId="7F321189" w:rsidR="00466FB0" w:rsidRPr="001E5BCB" w:rsidRDefault="00EB78A4" w:rsidP="001E5BCB">
      <w:pPr>
        <w:pStyle w:val="Otsikko3"/>
        <w:numPr>
          <w:ilvl w:val="0"/>
          <w:numId w:val="12"/>
        </w:numPr>
        <w:rPr>
          <w:color w:val="5B9BD5" w:themeColor="accent1"/>
        </w:rPr>
      </w:pPr>
      <w:r w:rsidRPr="001E5BCB">
        <w:rPr>
          <w:color w:val="5B9BD5" w:themeColor="accent1"/>
        </w:rPr>
        <w:t>Kasvatuskeskustelu, kun oppilaalla on l</w:t>
      </w:r>
      <w:r w:rsidR="00667758" w:rsidRPr="001E5BCB">
        <w:rPr>
          <w:color w:val="5B9BD5" w:themeColor="accent1"/>
        </w:rPr>
        <w:t>uvattomia poissaoloja 10 h</w:t>
      </w:r>
    </w:p>
    <w:p w14:paraId="6CE5F129" w14:textId="1EFBFF85" w:rsidR="00617699" w:rsidRDefault="00FD0266" w:rsidP="001E5BCB">
      <w:pPr>
        <w:ind w:left="360"/>
        <w:rPr>
          <w:rFonts w:cstheme="minorHAnsi"/>
          <w:sz w:val="24"/>
          <w:szCs w:val="24"/>
        </w:rPr>
      </w:pPr>
      <w:r w:rsidRPr="00EB78A4">
        <w:rPr>
          <w:rFonts w:cstheme="minorHAnsi"/>
          <w:sz w:val="24"/>
          <w:szCs w:val="24"/>
        </w:rPr>
        <w:t xml:space="preserve">Luokanopettaja, -valvoja tai -ohjaaja </w:t>
      </w:r>
      <w:r w:rsidR="006958C3" w:rsidRPr="00EB78A4">
        <w:rPr>
          <w:rFonts w:cstheme="minorHAnsi"/>
          <w:sz w:val="24"/>
          <w:szCs w:val="24"/>
        </w:rPr>
        <w:t>ohjaa</w:t>
      </w:r>
      <w:r w:rsidRPr="00EB78A4">
        <w:rPr>
          <w:rFonts w:cstheme="minorHAnsi"/>
          <w:sz w:val="24"/>
          <w:szCs w:val="24"/>
        </w:rPr>
        <w:t xml:space="preserve"> oppilaan kasvatuskeskusteluun, kun oppilaalla on</w:t>
      </w:r>
      <w:r w:rsidR="007E1516" w:rsidRPr="00EB78A4">
        <w:rPr>
          <w:rFonts w:cstheme="minorHAnsi"/>
          <w:sz w:val="24"/>
          <w:szCs w:val="24"/>
        </w:rPr>
        <w:t xml:space="preserve"> luvattomia poissaoloja 10 h.</w:t>
      </w:r>
      <w:r w:rsidR="006958C3" w:rsidRPr="00EB78A4">
        <w:rPr>
          <w:rFonts w:cstheme="minorHAnsi"/>
          <w:sz w:val="24"/>
          <w:szCs w:val="24"/>
        </w:rPr>
        <w:t xml:space="preserve"> </w:t>
      </w:r>
      <w:r w:rsidR="000E2C7F" w:rsidRPr="00EB78A4">
        <w:rPr>
          <w:rFonts w:cstheme="minorHAnsi"/>
          <w:sz w:val="24"/>
          <w:szCs w:val="24"/>
        </w:rPr>
        <w:t xml:space="preserve"> </w:t>
      </w:r>
      <w:r w:rsidRPr="00EB78A4">
        <w:rPr>
          <w:rFonts w:cstheme="minorHAnsi"/>
          <w:sz w:val="24"/>
          <w:szCs w:val="24"/>
        </w:rPr>
        <w:t>Kasvatuskeskustelu kirjataan Wilm</w:t>
      </w:r>
      <w:r w:rsidR="006958C3" w:rsidRPr="00EB78A4">
        <w:rPr>
          <w:rFonts w:cstheme="minorHAnsi"/>
          <w:sz w:val="24"/>
          <w:szCs w:val="24"/>
        </w:rPr>
        <w:t xml:space="preserve">a -järjestelmän lomakkeelle. </w:t>
      </w:r>
      <w:r w:rsidR="000E2C7F" w:rsidRPr="00EB78A4">
        <w:rPr>
          <w:rFonts w:cstheme="minorHAnsi"/>
          <w:sz w:val="24"/>
          <w:szCs w:val="24"/>
        </w:rPr>
        <w:t xml:space="preserve">Huoltajalle tulee varata mahdollisuus osallistua kasvatuskeskusteluun tai osaan siitä, jos se </w:t>
      </w:r>
      <w:proofErr w:type="spellStart"/>
      <w:r w:rsidR="000E2C7F" w:rsidRPr="00EB78A4">
        <w:rPr>
          <w:rFonts w:cstheme="minorHAnsi"/>
          <w:sz w:val="24"/>
          <w:szCs w:val="24"/>
        </w:rPr>
        <w:t>PoL</w:t>
      </w:r>
      <w:proofErr w:type="spellEnd"/>
      <w:r w:rsidR="000E2C7F" w:rsidRPr="00EB78A4">
        <w:rPr>
          <w:rFonts w:cstheme="minorHAnsi"/>
          <w:sz w:val="24"/>
          <w:szCs w:val="24"/>
        </w:rPr>
        <w:t xml:space="preserve"> 35 a § 2 momentissa esitetty huomioon ottaen katsotaan tarpeelliseksi.</w:t>
      </w:r>
    </w:p>
    <w:p w14:paraId="4C61B5C5" w14:textId="44865B6C" w:rsidR="00EB78A4" w:rsidRPr="00466FB0" w:rsidRDefault="00617699" w:rsidP="001E5BCB">
      <w:pPr>
        <w:ind w:left="360"/>
        <w:rPr>
          <w:rFonts w:cstheme="minorHAnsi"/>
          <w:sz w:val="24"/>
          <w:szCs w:val="24"/>
        </w:rPr>
      </w:pPr>
      <w:r w:rsidRPr="00466FB0">
        <w:rPr>
          <w:rFonts w:cstheme="minorHAnsi"/>
          <w:sz w:val="24"/>
          <w:szCs w:val="24"/>
        </w:rPr>
        <w:t>Yksi hyvä työkalu käydä kasvatuskeskustelu on käyttää Lapset puheeksi – menetelmää.</w:t>
      </w:r>
    </w:p>
    <w:p w14:paraId="5B87146A" w14:textId="77777777" w:rsidR="000E2C7F" w:rsidRPr="00DB3F08" w:rsidRDefault="00DB3F08" w:rsidP="001E5BCB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Tarvittaessa konsultoidaan </w:t>
      </w:r>
      <w:r w:rsidR="00A37F92" w:rsidRPr="00DB3F08">
        <w:rPr>
          <w:rFonts w:cstheme="minorHAnsi"/>
          <w:sz w:val="24"/>
          <w:szCs w:val="24"/>
        </w:rPr>
        <w:t xml:space="preserve">opiskeluhuoltoa </w:t>
      </w:r>
      <w:r w:rsidR="00EB78A4" w:rsidRPr="00DB3F08">
        <w:rPr>
          <w:rFonts w:cstheme="minorHAnsi"/>
          <w:sz w:val="24"/>
          <w:szCs w:val="24"/>
        </w:rPr>
        <w:t>tai muita asiantuntijoita.</w:t>
      </w:r>
    </w:p>
    <w:p w14:paraId="68271C25" w14:textId="77777777" w:rsidR="00EE6AB8" w:rsidRPr="00466FB0" w:rsidRDefault="00EE6AB8" w:rsidP="001E5BCB">
      <w:pPr>
        <w:pStyle w:val="Otsikko3"/>
        <w:rPr>
          <w:color w:val="auto"/>
        </w:rPr>
      </w:pPr>
    </w:p>
    <w:p w14:paraId="1413C4A0" w14:textId="77CC5F4D" w:rsidR="00466FB0" w:rsidRPr="001E5BCB" w:rsidRDefault="00667758" w:rsidP="001E5BCB">
      <w:pPr>
        <w:pStyle w:val="Otsikko3"/>
        <w:numPr>
          <w:ilvl w:val="0"/>
          <w:numId w:val="12"/>
        </w:numPr>
        <w:rPr>
          <w:color w:val="5B9BD5" w:themeColor="accent1"/>
        </w:rPr>
      </w:pPr>
      <w:r w:rsidRPr="001E5BCB">
        <w:rPr>
          <w:color w:val="5B9BD5" w:themeColor="accent1"/>
        </w:rPr>
        <w:t>Luvattomien p</w:t>
      </w:r>
      <w:r w:rsidR="00EB78A4" w:rsidRPr="001E5BCB">
        <w:rPr>
          <w:color w:val="5B9BD5" w:themeColor="accent1"/>
        </w:rPr>
        <w:t>oiss</w:t>
      </w:r>
      <w:r w:rsidR="00DB3F08" w:rsidRPr="001E5BCB">
        <w:rPr>
          <w:color w:val="5B9BD5" w:themeColor="accent1"/>
        </w:rPr>
        <w:t xml:space="preserve">aolojen jatkuessa </w:t>
      </w:r>
      <w:r w:rsidR="00A37F92" w:rsidRPr="001E5BCB">
        <w:rPr>
          <w:color w:val="5B9BD5" w:themeColor="accent1"/>
        </w:rPr>
        <w:t xml:space="preserve">opiskeluhuollon </w:t>
      </w:r>
      <w:r w:rsidR="00EB78A4" w:rsidRPr="001E5BCB">
        <w:rPr>
          <w:color w:val="5B9BD5" w:themeColor="accent1"/>
        </w:rPr>
        <w:t>työtekijöitä</w:t>
      </w:r>
      <w:r w:rsidR="00466FB0" w:rsidRPr="001E5BCB">
        <w:rPr>
          <w:color w:val="5B9BD5" w:themeColor="accent1"/>
        </w:rPr>
        <w:t xml:space="preserve"> konsultoiminen</w:t>
      </w:r>
    </w:p>
    <w:p w14:paraId="3727FD31" w14:textId="716E0A5C" w:rsidR="000975F0" w:rsidRPr="00617699" w:rsidRDefault="00617699" w:rsidP="001E5BCB">
      <w:pPr>
        <w:ind w:left="360"/>
        <w:rPr>
          <w:rFonts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Poissaolojen </w:t>
      </w:r>
      <w:r w:rsidRPr="00466FB0">
        <w:rPr>
          <w:rFonts w:cstheme="minorHAnsi"/>
          <w:sz w:val="24"/>
          <w:szCs w:val="24"/>
        </w:rPr>
        <w:t>jatkuessa käydään keskustelu oppilaan kanssa, esimerkiksi hyödyntäen Lapset puheeksi- menetelmää. Tässä vaiheessa keskeisintä on konsultoida opiskeluhuollon työntekijöitä</w:t>
      </w:r>
      <w:r w:rsidR="004B669F" w:rsidRPr="00466FB0">
        <w:rPr>
          <w:rFonts w:cstheme="minorHAnsi"/>
          <w:sz w:val="24"/>
          <w:szCs w:val="24"/>
        </w:rPr>
        <w:t xml:space="preserve"> ja pohtia keinoja poissaoloihin puuttumiseksi.</w:t>
      </w:r>
    </w:p>
    <w:p w14:paraId="14290091" w14:textId="77777777" w:rsidR="00FD0266" w:rsidRPr="006958C3" w:rsidRDefault="00FD0266" w:rsidP="001E5BCB">
      <w:pPr>
        <w:rPr>
          <w:rFonts w:cstheme="minorHAnsi"/>
          <w:sz w:val="24"/>
          <w:szCs w:val="24"/>
        </w:rPr>
      </w:pPr>
    </w:p>
    <w:p w14:paraId="023ACD27" w14:textId="6D278DA5" w:rsidR="00466FB0" w:rsidRPr="001E5BCB" w:rsidRDefault="004B669F" w:rsidP="001E5BCB">
      <w:pPr>
        <w:pStyle w:val="Otsikko3"/>
        <w:numPr>
          <w:ilvl w:val="0"/>
          <w:numId w:val="12"/>
        </w:numPr>
        <w:rPr>
          <w:color w:val="5B9BD5" w:themeColor="accent1"/>
        </w:rPr>
      </w:pPr>
      <w:r w:rsidRPr="001E5BCB">
        <w:rPr>
          <w:color w:val="5B9BD5" w:themeColor="accent1"/>
        </w:rPr>
        <w:t>Yksilökohtais</w:t>
      </w:r>
      <w:r w:rsidR="00667758" w:rsidRPr="001E5BCB">
        <w:rPr>
          <w:color w:val="5B9BD5" w:themeColor="accent1"/>
        </w:rPr>
        <w:t>e</w:t>
      </w:r>
      <w:r w:rsidRPr="001E5BCB">
        <w:rPr>
          <w:color w:val="5B9BD5" w:themeColor="accent1"/>
        </w:rPr>
        <w:t>n monialai</w:t>
      </w:r>
      <w:r w:rsidR="00466FB0" w:rsidRPr="001E5BCB">
        <w:rPr>
          <w:color w:val="5B9BD5" w:themeColor="accent1"/>
        </w:rPr>
        <w:t>s</w:t>
      </w:r>
      <w:r w:rsidRPr="001E5BCB">
        <w:rPr>
          <w:color w:val="5B9BD5" w:themeColor="accent1"/>
        </w:rPr>
        <w:t>en asiantuntijaryhmän koolle kutsuminen,</w:t>
      </w:r>
      <w:r w:rsidR="00667758" w:rsidRPr="001E5BCB">
        <w:rPr>
          <w:color w:val="5B9BD5" w:themeColor="accent1"/>
        </w:rPr>
        <w:t xml:space="preserve"> kun oppilaalla on luvattomia poissaoloja 20 h</w:t>
      </w:r>
    </w:p>
    <w:p w14:paraId="2F6999B1" w14:textId="77777777" w:rsidR="007F2222" w:rsidRPr="00466FB0" w:rsidRDefault="006F4903" w:rsidP="001E5BCB">
      <w:pPr>
        <w:ind w:left="360"/>
        <w:rPr>
          <w:rFonts w:cstheme="minorHAnsi"/>
          <w:sz w:val="24"/>
          <w:szCs w:val="24"/>
        </w:rPr>
      </w:pPr>
      <w:r w:rsidRPr="00466FB0">
        <w:rPr>
          <w:rFonts w:cstheme="minorHAnsi"/>
          <w:sz w:val="24"/>
          <w:szCs w:val="24"/>
        </w:rPr>
        <w:t>Luokano</w:t>
      </w:r>
      <w:r w:rsidR="004B669F" w:rsidRPr="00466FB0">
        <w:rPr>
          <w:rFonts w:cstheme="minorHAnsi"/>
          <w:sz w:val="24"/>
          <w:szCs w:val="24"/>
        </w:rPr>
        <w:t>pettaja, - valvoja/ohjaaja</w:t>
      </w:r>
      <w:r w:rsidRPr="00466FB0">
        <w:rPr>
          <w:rFonts w:cstheme="minorHAnsi"/>
          <w:sz w:val="24"/>
          <w:szCs w:val="24"/>
        </w:rPr>
        <w:t xml:space="preserve"> </w:t>
      </w:r>
      <w:r w:rsidR="004B669F" w:rsidRPr="00466FB0">
        <w:rPr>
          <w:rFonts w:cstheme="minorHAnsi"/>
          <w:sz w:val="24"/>
          <w:szCs w:val="24"/>
        </w:rPr>
        <w:t>tekee aloitteen o</w:t>
      </w:r>
      <w:r w:rsidR="00A37F92" w:rsidRPr="00466FB0">
        <w:rPr>
          <w:rFonts w:cstheme="minorHAnsi"/>
          <w:sz w:val="24"/>
          <w:szCs w:val="24"/>
        </w:rPr>
        <w:t xml:space="preserve">piskeluhuollon </w:t>
      </w:r>
      <w:r w:rsidRPr="00466FB0">
        <w:rPr>
          <w:rFonts w:cstheme="minorHAnsi"/>
          <w:sz w:val="24"/>
          <w:szCs w:val="24"/>
        </w:rPr>
        <w:t>monialaisen asiantuntijaryhmän</w:t>
      </w:r>
      <w:r w:rsidR="004B669F" w:rsidRPr="00466FB0">
        <w:rPr>
          <w:rFonts w:cstheme="minorHAnsi"/>
          <w:sz w:val="24"/>
          <w:szCs w:val="24"/>
        </w:rPr>
        <w:t xml:space="preserve"> kokoamisesta</w:t>
      </w:r>
      <w:r w:rsidR="007F2222" w:rsidRPr="00466FB0">
        <w:rPr>
          <w:rFonts w:cstheme="minorHAnsi"/>
          <w:sz w:val="24"/>
          <w:szCs w:val="24"/>
        </w:rPr>
        <w:t>,</w:t>
      </w:r>
      <w:r w:rsidRPr="00466FB0">
        <w:rPr>
          <w:rFonts w:cstheme="minorHAnsi"/>
          <w:sz w:val="24"/>
          <w:szCs w:val="24"/>
        </w:rPr>
        <w:t xml:space="preserve"> kun oppilaalla on luvattomia poissaoloja 20 h. </w:t>
      </w:r>
      <w:r w:rsidR="00DB3F08" w:rsidRPr="00466FB0">
        <w:rPr>
          <w:rFonts w:cstheme="minorHAnsi"/>
          <w:sz w:val="24"/>
          <w:szCs w:val="24"/>
        </w:rPr>
        <w:t>T</w:t>
      </w:r>
      <w:r w:rsidR="00A37F92" w:rsidRPr="00466FB0">
        <w:rPr>
          <w:rFonts w:cstheme="minorHAnsi"/>
          <w:sz w:val="24"/>
          <w:szCs w:val="24"/>
        </w:rPr>
        <w:t xml:space="preserve">arvittaessa asiantuntijaryhmään voidaan kutsua opiskeluhuollon yhteistyötahoja. </w:t>
      </w:r>
      <w:r w:rsidR="007F2222" w:rsidRPr="00466FB0">
        <w:rPr>
          <w:rFonts w:cstheme="minorHAnsi"/>
          <w:sz w:val="24"/>
          <w:szCs w:val="24"/>
        </w:rPr>
        <w:t xml:space="preserve"> A</w:t>
      </w:r>
      <w:r w:rsidR="00667758" w:rsidRPr="00466FB0">
        <w:rPr>
          <w:rFonts w:cstheme="minorHAnsi"/>
          <w:sz w:val="24"/>
          <w:szCs w:val="24"/>
        </w:rPr>
        <w:t>siat</w:t>
      </w:r>
      <w:r w:rsidRPr="00466FB0">
        <w:rPr>
          <w:rFonts w:cstheme="minorHAnsi"/>
          <w:sz w:val="24"/>
          <w:szCs w:val="24"/>
        </w:rPr>
        <w:t xml:space="preserve"> ja sovitut toimenpiteet</w:t>
      </w:r>
      <w:r w:rsidR="007F2222" w:rsidRPr="00466FB0">
        <w:rPr>
          <w:rFonts w:cstheme="minorHAnsi"/>
          <w:sz w:val="24"/>
          <w:szCs w:val="24"/>
        </w:rPr>
        <w:t xml:space="preserve"> kirjataan </w:t>
      </w:r>
      <w:r w:rsidR="00667758" w:rsidRPr="00466FB0">
        <w:rPr>
          <w:rFonts w:cstheme="minorHAnsi"/>
          <w:sz w:val="24"/>
          <w:szCs w:val="24"/>
        </w:rPr>
        <w:t>opiskeluhuoltokertomukseen</w:t>
      </w:r>
      <w:r w:rsidR="007F2222" w:rsidRPr="00466FB0">
        <w:rPr>
          <w:rFonts w:cstheme="minorHAnsi"/>
          <w:sz w:val="24"/>
          <w:szCs w:val="24"/>
        </w:rPr>
        <w:t>.</w:t>
      </w:r>
    </w:p>
    <w:p w14:paraId="0139DA3F" w14:textId="2CEBBDE7" w:rsidR="006958C3" w:rsidRDefault="00C11E92" w:rsidP="236831FD">
      <w:pPr>
        <w:ind w:left="360"/>
        <w:rPr>
          <w:sz w:val="24"/>
          <w:szCs w:val="24"/>
        </w:rPr>
      </w:pPr>
      <w:r w:rsidRPr="236831FD">
        <w:rPr>
          <w:sz w:val="24"/>
          <w:szCs w:val="24"/>
        </w:rPr>
        <w:lastRenderedPageBreak/>
        <w:t>Opiskeluhuollon työntekijät käyttävät Lapset puheeksi - menetelmää ja järjestävät</w:t>
      </w:r>
      <w:r w:rsidR="00EB78A4" w:rsidRPr="236831FD">
        <w:rPr>
          <w:sz w:val="24"/>
          <w:szCs w:val="24"/>
        </w:rPr>
        <w:t xml:space="preserve"> Lapset</w:t>
      </w:r>
      <w:r w:rsidRPr="236831FD">
        <w:rPr>
          <w:sz w:val="24"/>
          <w:szCs w:val="24"/>
        </w:rPr>
        <w:t xml:space="preserve"> puheeksi –neuvonpidon</w:t>
      </w:r>
      <w:r w:rsidR="00EB78A4" w:rsidRPr="236831FD">
        <w:rPr>
          <w:sz w:val="24"/>
          <w:szCs w:val="24"/>
        </w:rPr>
        <w:t>.</w:t>
      </w:r>
    </w:p>
    <w:p w14:paraId="22324503" w14:textId="77777777" w:rsidR="001E5BCB" w:rsidRPr="001E5BCB" w:rsidRDefault="001E5BCB" w:rsidP="001E5BCB">
      <w:pPr>
        <w:ind w:left="360"/>
        <w:rPr>
          <w:rFonts w:cstheme="minorHAnsi"/>
          <w:color w:val="5B9BD5" w:themeColor="accent1"/>
          <w:sz w:val="24"/>
          <w:szCs w:val="24"/>
        </w:rPr>
      </w:pPr>
    </w:p>
    <w:p w14:paraId="3C1CC833" w14:textId="6FBAE42E" w:rsidR="00466FB0" w:rsidRPr="001E5BCB" w:rsidRDefault="00716B3A" w:rsidP="001E5BCB">
      <w:pPr>
        <w:pStyle w:val="Otsikko3"/>
        <w:numPr>
          <w:ilvl w:val="0"/>
          <w:numId w:val="12"/>
        </w:numPr>
        <w:rPr>
          <w:color w:val="5B9BD5" w:themeColor="accent1"/>
        </w:rPr>
      </w:pPr>
      <w:r w:rsidRPr="001E5BCB">
        <w:rPr>
          <w:color w:val="5B9BD5" w:themeColor="accent1"/>
        </w:rPr>
        <w:t>La</w:t>
      </w:r>
      <w:r w:rsidR="00667758" w:rsidRPr="001E5BCB">
        <w:rPr>
          <w:color w:val="5B9BD5" w:themeColor="accent1"/>
        </w:rPr>
        <w:t>stensuojelu</w:t>
      </w:r>
      <w:r w:rsidR="007F2222" w:rsidRPr="001E5BCB">
        <w:rPr>
          <w:color w:val="5B9BD5" w:themeColor="accent1"/>
        </w:rPr>
        <w:t>ilmoitus t</w:t>
      </w:r>
      <w:r w:rsidR="00466FB0" w:rsidRPr="001E5BCB">
        <w:rPr>
          <w:color w:val="5B9BD5" w:themeColor="accent1"/>
        </w:rPr>
        <w:t>ekemine</w:t>
      </w:r>
      <w:r w:rsidR="007F2222" w:rsidRPr="001E5BCB">
        <w:rPr>
          <w:color w:val="5B9BD5" w:themeColor="accent1"/>
        </w:rPr>
        <w:t>n viimeistään, kun oppilaalla on luvattomia poissaoloja</w:t>
      </w:r>
      <w:r w:rsidR="00001C8B" w:rsidRPr="001E5BCB">
        <w:rPr>
          <w:color w:val="5B9BD5" w:themeColor="accent1"/>
        </w:rPr>
        <w:t xml:space="preserve"> </w:t>
      </w:r>
      <w:r w:rsidR="008709D7" w:rsidRPr="001E5BCB">
        <w:rPr>
          <w:color w:val="5B9BD5" w:themeColor="accent1"/>
        </w:rPr>
        <w:t>30</w:t>
      </w:r>
      <w:r w:rsidR="007F2222" w:rsidRPr="001E5BCB">
        <w:rPr>
          <w:color w:val="5B9BD5" w:themeColor="accent1"/>
        </w:rPr>
        <w:t xml:space="preserve"> </w:t>
      </w:r>
      <w:r w:rsidR="008709D7" w:rsidRPr="001E5BCB">
        <w:rPr>
          <w:color w:val="5B9BD5" w:themeColor="accent1"/>
        </w:rPr>
        <w:t>h</w:t>
      </w:r>
    </w:p>
    <w:p w14:paraId="407AB803" w14:textId="704116BC" w:rsidR="005C5387" w:rsidRDefault="00466FB0" w:rsidP="001E5BCB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Lastensuojeluilmoitus tehdään viimeistään silloin, kun oppilaalla on luvattomia poissaoloja </w:t>
      </w:r>
      <w:proofErr w:type="gramStart"/>
      <w:r>
        <w:rPr>
          <w:rFonts w:cstheme="minorHAnsi"/>
          <w:sz w:val="24"/>
          <w:szCs w:val="24"/>
        </w:rPr>
        <w:t>30h</w:t>
      </w:r>
      <w:proofErr w:type="gramEnd"/>
      <w:r w:rsidR="001E5BCB">
        <w:rPr>
          <w:rFonts w:cstheme="minorHAnsi"/>
          <w:sz w:val="24"/>
          <w:szCs w:val="24"/>
        </w:rPr>
        <w:t xml:space="preserve">. </w:t>
      </w:r>
      <w:r w:rsidR="00B04A33">
        <w:rPr>
          <w:rFonts w:cstheme="minorHAnsi"/>
          <w:sz w:val="24"/>
          <w:szCs w:val="24"/>
        </w:rPr>
        <w:t>Luokanopettaja tai -valvoja tekee tarvittavat pedagogiset järjestelyt sekä osallistuu yksilökohtaisen moniammatillisen asiantuntijanryhmän kanssa oppilaan tilanteen seuraamiseen.</w:t>
      </w:r>
    </w:p>
    <w:p w14:paraId="25317C75" w14:textId="77777777" w:rsidR="001E5BCB" w:rsidRDefault="001E5BCB" w:rsidP="001E5BCB">
      <w:pPr>
        <w:ind w:left="360"/>
        <w:rPr>
          <w:rFonts w:cstheme="minorHAnsi"/>
          <w:sz w:val="24"/>
          <w:szCs w:val="24"/>
        </w:rPr>
      </w:pPr>
      <w:r w:rsidRPr="005C5387">
        <w:rPr>
          <w:rFonts w:cstheme="minorHAnsi"/>
          <w:sz w:val="24"/>
          <w:szCs w:val="24"/>
        </w:rPr>
        <w:t>(</w:t>
      </w:r>
      <w:hyperlink r:id="rId10" w:history="1">
        <w:r w:rsidRPr="005C5387">
          <w:rPr>
            <w:rStyle w:val="Hyperlinkki"/>
            <w:rFonts w:cstheme="minorHAnsi"/>
            <w:sz w:val="24"/>
            <w:szCs w:val="24"/>
          </w:rPr>
          <w:t>https://www.ouka.fi/oulu/sosiaali-ja-perhepalvelut/ilmoita-huolesi</w:t>
        </w:r>
      </w:hyperlink>
      <w:r w:rsidRPr="005C5387">
        <w:rPr>
          <w:rFonts w:cstheme="minorHAnsi"/>
          <w:sz w:val="24"/>
          <w:szCs w:val="24"/>
        </w:rPr>
        <w:t>)</w:t>
      </w:r>
    </w:p>
    <w:p w14:paraId="52306221" w14:textId="77777777" w:rsidR="001E5BCB" w:rsidRPr="005C5387" w:rsidRDefault="001E5BCB" w:rsidP="001E5BCB">
      <w:pPr>
        <w:ind w:left="360"/>
        <w:rPr>
          <w:rFonts w:cstheme="minorHAnsi"/>
          <w:sz w:val="24"/>
          <w:szCs w:val="24"/>
        </w:rPr>
      </w:pPr>
    </w:p>
    <w:p w14:paraId="3EF223C5" w14:textId="77777777" w:rsidR="00EE6AB8" w:rsidRDefault="00EE6AB8" w:rsidP="001E5BCB">
      <w:pPr>
        <w:pStyle w:val="NormaaliWWW"/>
        <w:rPr>
          <w:rFonts w:asciiTheme="minorHAnsi" w:hAnsiTheme="minorHAnsi" w:cstheme="minorHAnsi"/>
          <w:color w:val="000000"/>
        </w:rPr>
      </w:pPr>
    </w:p>
    <w:p w14:paraId="6A530219" w14:textId="77777777" w:rsidR="00CF1488" w:rsidRPr="00F1459A" w:rsidRDefault="00CF1488" w:rsidP="00F1459A">
      <w:pPr>
        <w:pStyle w:val="Otsikko2"/>
      </w:pPr>
      <w:r w:rsidRPr="000B3B0C">
        <w:br/>
      </w:r>
      <w:r w:rsidRPr="00F1459A">
        <w:rPr>
          <w:rStyle w:val="Voimakas"/>
          <w:b w:val="0"/>
          <w:bCs w:val="0"/>
        </w:rPr>
        <w:t>Luvalliset poissaolot</w:t>
      </w:r>
    </w:p>
    <w:p w14:paraId="0D846881" w14:textId="77777777" w:rsidR="00E568B8" w:rsidRDefault="00E568B8" w:rsidP="001E5BCB">
      <w:pPr>
        <w:pStyle w:val="NormaaliWWW"/>
        <w:rPr>
          <w:rFonts w:asciiTheme="minorHAnsi" w:hAnsiTheme="minorHAnsi" w:cstheme="minorHAnsi"/>
          <w:color w:val="000000"/>
        </w:rPr>
      </w:pPr>
    </w:p>
    <w:p w14:paraId="2BA9D429" w14:textId="0C121094" w:rsidR="00E568B8" w:rsidRDefault="007E1516" w:rsidP="001E5BCB">
      <w:pPr>
        <w:pStyle w:val="NormaaliWWW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Myös </w:t>
      </w:r>
      <w:r w:rsidRPr="001E5BCB">
        <w:rPr>
          <w:rFonts w:asciiTheme="minorHAnsi" w:hAnsiTheme="minorHAnsi" w:cstheme="minorHAnsi"/>
          <w:b/>
          <w:bCs/>
          <w:color w:val="000000"/>
        </w:rPr>
        <w:t>luvallisiin poissa</w:t>
      </w:r>
      <w:r w:rsidR="00E568B8" w:rsidRPr="001E5BCB">
        <w:rPr>
          <w:rFonts w:asciiTheme="minorHAnsi" w:hAnsiTheme="minorHAnsi" w:cstheme="minorHAnsi"/>
          <w:b/>
          <w:bCs/>
          <w:color w:val="000000"/>
        </w:rPr>
        <w:t>oloihin</w:t>
      </w:r>
      <w:r w:rsidR="00E568B8">
        <w:rPr>
          <w:rFonts w:asciiTheme="minorHAnsi" w:hAnsiTheme="minorHAnsi" w:cstheme="minorHAnsi"/>
          <w:color w:val="000000"/>
        </w:rPr>
        <w:t xml:space="preserve"> tulee puuttua.  Koulunkäynnin kannalta on tärkeää selvittää poissaolojen syyt sekä niiden merkitys opintojen etenemiseen.</w:t>
      </w:r>
    </w:p>
    <w:p w14:paraId="590D534B" w14:textId="2C12AEFF" w:rsidR="001E5BCB" w:rsidRDefault="001E5BCB" w:rsidP="001E5BCB">
      <w:pPr>
        <w:pStyle w:val="NormaaliWWW"/>
        <w:rPr>
          <w:rFonts w:asciiTheme="minorHAnsi" w:hAnsiTheme="minorHAnsi" w:cstheme="minorHAnsi"/>
          <w:color w:val="000000"/>
        </w:rPr>
      </w:pPr>
    </w:p>
    <w:p w14:paraId="0C84D0C7" w14:textId="011FC7E7" w:rsidR="001E5BCB" w:rsidRPr="001E5BCB" w:rsidRDefault="001E5BCB" w:rsidP="001E5BCB">
      <w:pPr>
        <w:pStyle w:val="Otsikko3"/>
        <w:numPr>
          <w:ilvl w:val="0"/>
          <w:numId w:val="14"/>
        </w:numPr>
      </w:pPr>
      <w:r w:rsidRPr="001E5BCB">
        <w:t>K</w:t>
      </w:r>
      <w:r w:rsidR="00E568B8" w:rsidRPr="001E5BCB">
        <w:t>asvatuskeskustelu</w:t>
      </w:r>
      <w:r w:rsidRPr="001E5BCB">
        <w:t xml:space="preserve"> pidetään tarvittaessa</w:t>
      </w:r>
      <w:r w:rsidR="00E568B8" w:rsidRPr="001E5BCB">
        <w:t xml:space="preserve">, kun luvallisia poissaoloja on </w:t>
      </w:r>
      <w:r w:rsidR="00707146" w:rsidRPr="001E5BCB">
        <w:t>30 h</w:t>
      </w:r>
    </w:p>
    <w:p w14:paraId="4F2B3FA4" w14:textId="63D02D13" w:rsidR="004A54F8" w:rsidRPr="00DB3F08" w:rsidRDefault="00F86AAB" w:rsidP="001E5BCB">
      <w:pPr>
        <w:rPr>
          <w:rFonts w:cstheme="minorHAnsi"/>
          <w:sz w:val="24"/>
          <w:szCs w:val="24"/>
        </w:rPr>
      </w:pPr>
      <w:r w:rsidRPr="00DB3F08">
        <w:rPr>
          <w:rFonts w:cstheme="minorHAnsi"/>
          <w:sz w:val="24"/>
          <w:szCs w:val="24"/>
        </w:rPr>
        <w:t xml:space="preserve">Luokanopettaja, -valvoja tai -ohjaaja </w:t>
      </w:r>
      <w:r w:rsidRPr="00DB3F08">
        <w:rPr>
          <w:rFonts w:cstheme="minorHAnsi"/>
          <w:color w:val="000000"/>
          <w:sz w:val="24"/>
          <w:szCs w:val="24"/>
        </w:rPr>
        <w:t xml:space="preserve">keskustelee </w:t>
      </w:r>
      <w:r w:rsidR="00E568B8" w:rsidRPr="00DB3F08">
        <w:rPr>
          <w:rFonts w:cstheme="minorHAnsi"/>
          <w:color w:val="000000"/>
          <w:sz w:val="24"/>
          <w:szCs w:val="24"/>
        </w:rPr>
        <w:t xml:space="preserve">oppilaan ja hänen </w:t>
      </w:r>
      <w:proofErr w:type="gramStart"/>
      <w:r w:rsidRPr="00DB3F08">
        <w:rPr>
          <w:rFonts w:cstheme="minorHAnsi"/>
          <w:color w:val="000000"/>
          <w:sz w:val="24"/>
          <w:szCs w:val="24"/>
        </w:rPr>
        <w:t>huoltajien</w:t>
      </w:r>
      <w:proofErr w:type="gramEnd"/>
      <w:r w:rsidRPr="00DB3F08">
        <w:rPr>
          <w:rFonts w:cstheme="minorHAnsi"/>
          <w:color w:val="000000"/>
          <w:sz w:val="24"/>
          <w:szCs w:val="24"/>
        </w:rPr>
        <w:t xml:space="preserve"> kan</w:t>
      </w:r>
      <w:r w:rsidR="00DB3F08" w:rsidRPr="00DB3F08">
        <w:rPr>
          <w:rFonts w:cstheme="minorHAnsi"/>
          <w:color w:val="000000"/>
          <w:sz w:val="24"/>
          <w:szCs w:val="24"/>
        </w:rPr>
        <w:t xml:space="preserve">ssa. Tarvittaessa konsultoidaan </w:t>
      </w:r>
      <w:r w:rsidR="00A37F92" w:rsidRPr="00DB3F08">
        <w:rPr>
          <w:rFonts w:cstheme="minorHAnsi"/>
          <w:sz w:val="24"/>
          <w:szCs w:val="24"/>
        </w:rPr>
        <w:t>opiskeluhuollon työntekijöitä</w:t>
      </w:r>
      <w:r w:rsidR="00E568B8" w:rsidRPr="00DB3F08">
        <w:rPr>
          <w:rFonts w:cstheme="minorHAnsi"/>
          <w:sz w:val="24"/>
          <w:szCs w:val="24"/>
        </w:rPr>
        <w:t>. Mikäli tilanteessa käydään k</w:t>
      </w:r>
      <w:r w:rsidRPr="00DB3F08">
        <w:rPr>
          <w:rFonts w:cstheme="minorHAnsi"/>
          <w:sz w:val="24"/>
          <w:szCs w:val="24"/>
        </w:rPr>
        <w:t>asvatuskeskustelu</w:t>
      </w:r>
      <w:r w:rsidR="00E568B8" w:rsidRPr="00DB3F08">
        <w:rPr>
          <w:rFonts w:cstheme="minorHAnsi"/>
          <w:sz w:val="24"/>
          <w:szCs w:val="24"/>
        </w:rPr>
        <w:t>, se</w:t>
      </w:r>
      <w:r w:rsidRPr="00DB3F08">
        <w:rPr>
          <w:rFonts w:cstheme="minorHAnsi"/>
          <w:sz w:val="24"/>
          <w:szCs w:val="24"/>
        </w:rPr>
        <w:t xml:space="preserve"> kirjataan Wilma -järjestelmän lomakkeelle.</w:t>
      </w:r>
    </w:p>
    <w:p w14:paraId="49354E8B" w14:textId="0B92BA8B" w:rsidR="00F86AAB" w:rsidRPr="00E568B8" w:rsidRDefault="00E568B8" w:rsidP="236831FD">
      <w:pPr>
        <w:rPr>
          <w:sz w:val="24"/>
          <w:szCs w:val="24"/>
        </w:rPr>
      </w:pPr>
      <w:r w:rsidRPr="236831FD">
        <w:rPr>
          <w:sz w:val="24"/>
          <w:szCs w:val="24"/>
        </w:rPr>
        <w:t>Tarvittaessa</w:t>
      </w:r>
      <w:r w:rsidR="00EB78A4" w:rsidRPr="236831FD">
        <w:rPr>
          <w:sz w:val="24"/>
          <w:szCs w:val="24"/>
        </w:rPr>
        <w:t xml:space="preserve"> Lapset puheeksi - keskustelu ja järjestetään Lapset puheeksi –neuvonpito.</w:t>
      </w:r>
    </w:p>
    <w:p w14:paraId="1D130DC7" w14:textId="77777777" w:rsidR="004A54F8" w:rsidRPr="000B3B0C" w:rsidRDefault="004A54F8" w:rsidP="001E5BCB">
      <w:pPr>
        <w:pStyle w:val="NormaaliWWW"/>
        <w:ind w:left="720"/>
        <w:rPr>
          <w:rFonts w:asciiTheme="minorHAnsi" w:hAnsiTheme="minorHAnsi" w:cstheme="minorHAnsi"/>
          <w:color w:val="000000"/>
        </w:rPr>
      </w:pPr>
    </w:p>
    <w:p w14:paraId="7F04589E" w14:textId="75A4CE19" w:rsidR="00F86AAB" w:rsidRPr="00707146" w:rsidRDefault="00707146" w:rsidP="001E5BCB">
      <w:pPr>
        <w:pStyle w:val="Otsikko3"/>
        <w:numPr>
          <w:ilvl w:val="0"/>
          <w:numId w:val="14"/>
        </w:numPr>
      </w:pPr>
      <w:r>
        <w:t>T</w:t>
      </w:r>
      <w:r w:rsidRPr="00707146">
        <w:t>arvittaessa yksilökohtainen monialainen asiantuntijaryhmä kutsutaan koolle, kun oppilaalla</w:t>
      </w:r>
      <w:r>
        <w:t xml:space="preserve"> on luvallisia</w:t>
      </w:r>
      <w:r w:rsidRPr="00707146">
        <w:t xml:space="preserve"> poissaoloja </w:t>
      </w:r>
      <w:r>
        <w:t>50 h</w:t>
      </w:r>
    </w:p>
    <w:p w14:paraId="64C8909E" w14:textId="70CDB73E" w:rsidR="00707146" w:rsidRDefault="00707146" w:rsidP="001E5B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Luokanopettaja, - valvoja tai -ohjaaja kokoaa tarvittaessa monialaisen asiantuntijaryhmän, kun oppilaalla</w:t>
      </w:r>
      <w:r w:rsidR="00DB3F08">
        <w:rPr>
          <w:rFonts w:cstheme="minorHAnsi"/>
          <w:sz w:val="24"/>
          <w:szCs w:val="24"/>
        </w:rPr>
        <w:t xml:space="preserve"> on luvallisia poissaoloja 50 </w:t>
      </w:r>
      <w:r w:rsidR="00DB3F08" w:rsidRPr="00DB3F08">
        <w:rPr>
          <w:rFonts w:cstheme="minorHAnsi"/>
          <w:sz w:val="24"/>
          <w:szCs w:val="24"/>
        </w:rPr>
        <w:t>h</w:t>
      </w:r>
      <w:r w:rsidR="00144F27" w:rsidRPr="00DB3F08">
        <w:rPr>
          <w:rFonts w:cstheme="minorHAnsi"/>
          <w:sz w:val="24"/>
          <w:szCs w:val="24"/>
        </w:rPr>
        <w:t>.</w:t>
      </w:r>
      <w:r w:rsidR="00DB3F08" w:rsidRPr="00DB3F08">
        <w:rPr>
          <w:rFonts w:cstheme="minorHAnsi"/>
          <w:sz w:val="24"/>
          <w:szCs w:val="24"/>
        </w:rPr>
        <w:t xml:space="preserve"> Tarvittaessa asiantuntijaryhmään voidaan kutsua opiskeluhuollon yhteistyötahoja.</w:t>
      </w:r>
      <w:r w:rsidR="00144F27" w:rsidRPr="00DB3F08">
        <w:rPr>
          <w:rFonts w:cstheme="minorHAnsi"/>
          <w:sz w:val="24"/>
          <w:szCs w:val="24"/>
        </w:rPr>
        <w:t xml:space="preserve"> </w:t>
      </w:r>
      <w:r w:rsidRPr="00DB3F08">
        <w:rPr>
          <w:rFonts w:cstheme="minorHAnsi"/>
          <w:sz w:val="24"/>
          <w:szCs w:val="24"/>
        </w:rPr>
        <w:t>Asiat ja sovitut toimenpiteet kirjataan opiskeluhuoltokertomukseen.</w:t>
      </w:r>
    </w:p>
    <w:p w14:paraId="7D60FAE6" w14:textId="1C274676" w:rsidR="00D84C5A" w:rsidRPr="000B3B0C" w:rsidRDefault="00707146" w:rsidP="236831FD">
      <w:pPr>
        <w:rPr>
          <w:sz w:val="24"/>
          <w:szCs w:val="24"/>
        </w:rPr>
      </w:pPr>
      <w:r w:rsidRPr="236831FD">
        <w:rPr>
          <w:sz w:val="24"/>
          <w:szCs w:val="24"/>
        </w:rPr>
        <w:t>Poissaolojen syiden selvittämiseksi käydään tarvittaessa Lapset puheeksi - keskustelu ja järjestetään Lapset puheeksi –neuvonpito.</w:t>
      </w:r>
    </w:p>
    <w:p w14:paraId="0C865347" w14:textId="77777777" w:rsidR="00F54D95" w:rsidRPr="000B3B0C" w:rsidRDefault="00F54D95" w:rsidP="001E5BCB">
      <w:pPr>
        <w:pStyle w:val="NormaaliWWW"/>
        <w:rPr>
          <w:rFonts w:asciiTheme="minorHAnsi" w:hAnsiTheme="minorHAnsi" w:cstheme="minorHAnsi"/>
          <w:color w:val="000000"/>
        </w:rPr>
      </w:pPr>
    </w:p>
    <w:p w14:paraId="183578E0" w14:textId="4094DBE6" w:rsidR="00D84C5A" w:rsidRPr="00D84C5A" w:rsidRDefault="00D84C5A" w:rsidP="001E5BCB">
      <w:pPr>
        <w:pStyle w:val="Otsikko3"/>
        <w:numPr>
          <w:ilvl w:val="0"/>
          <w:numId w:val="14"/>
        </w:numPr>
      </w:pPr>
      <w:r w:rsidRPr="00D84C5A">
        <w:t>Lastensuojelu</w:t>
      </w:r>
      <w:r>
        <w:t xml:space="preserve">ilmoitus tulee tehdä, mikäli </w:t>
      </w:r>
      <w:r w:rsidR="0018479A">
        <w:t xml:space="preserve">huolta herättävät </w:t>
      </w:r>
      <w:r>
        <w:t>luvalliset poissaolot jatkuvat tai syihin ei saada selvyyttä</w:t>
      </w:r>
    </w:p>
    <w:p w14:paraId="60BAD9EC" w14:textId="6F8E1296" w:rsidR="00D52A5A" w:rsidRDefault="00F3783B" w:rsidP="001E5BCB">
      <w:pPr>
        <w:ind w:left="360"/>
        <w:rPr>
          <w:rFonts w:cstheme="minorHAnsi"/>
          <w:sz w:val="24"/>
          <w:szCs w:val="24"/>
        </w:rPr>
      </w:pPr>
      <w:r w:rsidRPr="00F3783B">
        <w:rPr>
          <w:rFonts w:cstheme="minorHAnsi"/>
          <w:sz w:val="24"/>
          <w:szCs w:val="24"/>
        </w:rPr>
        <w:t xml:space="preserve">Luokanopettaja, - valvoja tai – ohjaaja kokoaa </w:t>
      </w:r>
      <w:r w:rsidR="00144F27" w:rsidRPr="00DB3F08">
        <w:rPr>
          <w:rFonts w:cstheme="minorHAnsi"/>
          <w:sz w:val="24"/>
          <w:szCs w:val="24"/>
        </w:rPr>
        <w:t xml:space="preserve">opiskeluhuollon </w:t>
      </w:r>
      <w:r w:rsidRPr="00DB3F08">
        <w:rPr>
          <w:rFonts w:cstheme="minorHAnsi"/>
          <w:sz w:val="24"/>
          <w:szCs w:val="24"/>
        </w:rPr>
        <w:t xml:space="preserve">yksilökohtaisen </w:t>
      </w:r>
      <w:r w:rsidRPr="00F3783B">
        <w:rPr>
          <w:rFonts w:cstheme="minorHAnsi"/>
          <w:sz w:val="24"/>
          <w:szCs w:val="24"/>
        </w:rPr>
        <w:t>monialaisen asiantuntijaryhmän</w:t>
      </w:r>
      <w:r>
        <w:rPr>
          <w:rFonts w:cstheme="minorHAnsi"/>
          <w:sz w:val="24"/>
          <w:szCs w:val="24"/>
        </w:rPr>
        <w:t xml:space="preserve"> ja </w:t>
      </w:r>
      <w:r w:rsidR="00D84C5A">
        <w:rPr>
          <w:rFonts w:cstheme="minorHAnsi"/>
          <w:sz w:val="24"/>
          <w:szCs w:val="24"/>
        </w:rPr>
        <w:t>tekee tarvittavat pedagogiset järjestely</w:t>
      </w:r>
      <w:r>
        <w:rPr>
          <w:rFonts w:cstheme="minorHAnsi"/>
          <w:sz w:val="24"/>
          <w:szCs w:val="24"/>
        </w:rPr>
        <w:t>t</w:t>
      </w:r>
      <w:r w:rsidR="00D84C5A">
        <w:rPr>
          <w:rFonts w:cstheme="minorHAnsi"/>
          <w:sz w:val="24"/>
          <w:szCs w:val="24"/>
        </w:rPr>
        <w:t>.</w:t>
      </w:r>
    </w:p>
    <w:p w14:paraId="1FC9B759" w14:textId="77777777" w:rsidR="001E5BCB" w:rsidRDefault="001E5BCB" w:rsidP="001E5BCB">
      <w:pPr>
        <w:ind w:left="360"/>
        <w:rPr>
          <w:rFonts w:cstheme="minorHAnsi"/>
          <w:sz w:val="24"/>
          <w:szCs w:val="24"/>
        </w:rPr>
      </w:pPr>
      <w:r w:rsidRPr="005C5387">
        <w:rPr>
          <w:rFonts w:cstheme="minorHAnsi"/>
          <w:sz w:val="24"/>
          <w:szCs w:val="24"/>
        </w:rPr>
        <w:t>(</w:t>
      </w:r>
      <w:hyperlink r:id="rId11" w:history="1">
        <w:r w:rsidRPr="005C5387">
          <w:rPr>
            <w:rStyle w:val="Hyperlinkki"/>
            <w:rFonts w:cstheme="minorHAnsi"/>
            <w:sz w:val="24"/>
            <w:szCs w:val="24"/>
          </w:rPr>
          <w:t>https://www.ouka.fi/oulu/sosiaali-ja-perhepalvelut/ilmoita-huolesi</w:t>
        </w:r>
      </w:hyperlink>
      <w:r w:rsidRPr="005C5387">
        <w:rPr>
          <w:rFonts w:cstheme="minorHAnsi"/>
          <w:sz w:val="24"/>
          <w:szCs w:val="24"/>
        </w:rPr>
        <w:t>)</w:t>
      </w:r>
    </w:p>
    <w:p w14:paraId="386BEF57" w14:textId="77777777" w:rsidR="001E5BCB" w:rsidRPr="000B3B0C" w:rsidRDefault="001E5BCB" w:rsidP="001E5BCB">
      <w:pPr>
        <w:ind w:left="360"/>
        <w:rPr>
          <w:rFonts w:cstheme="minorHAnsi"/>
          <w:sz w:val="24"/>
          <w:szCs w:val="24"/>
        </w:rPr>
      </w:pPr>
    </w:p>
    <w:sectPr w:rsidR="001E5BCB" w:rsidRPr="000B3B0C">
      <w:headerReference w:type="default" r:id="rId12"/>
      <w:footerReference w:type="defaul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6441" w14:textId="77777777" w:rsidR="008E769A" w:rsidRDefault="008E769A" w:rsidP="001E5BCB">
      <w:pPr>
        <w:spacing w:after="0" w:line="240" w:lineRule="auto"/>
      </w:pPr>
      <w:r>
        <w:separator/>
      </w:r>
    </w:p>
  </w:endnote>
  <w:endnote w:type="continuationSeparator" w:id="0">
    <w:p w14:paraId="48C2C496" w14:textId="77777777" w:rsidR="008E769A" w:rsidRDefault="008E769A" w:rsidP="001E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F928F29" w14:paraId="5943A8AB" w14:textId="77777777" w:rsidTr="3F928F29">
      <w:tc>
        <w:tcPr>
          <w:tcW w:w="3210" w:type="dxa"/>
        </w:tcPr>
        <w:p w14:paraId="4F37D7A2" w14:textId="2DFDE677" w:rsidR="3F928F29" w:rsidRDefault="3F928F29" w:rsidP="3F928F29">
          <w:pPr>
            <w:pStyle w:val="Yltunniste"/>
            <w:ind w:left="-115"/>
          </w:pPr>
        </w:p>
      </w:tc>
      <w:tc>
        <w:tcPr>
          <w:tcW w:w="3210" w:type="dxa"/>
        </w:tcPr>
        <w:p w14:paraId="73AEF239" w14:textId="486D75F2" w:rsidR="3F928F29" w:rsidRDefault="3F928F29" w:rsidP="3F928F29">
          <w:pPr>
            <w:pStyle w:val="Yltunniste"/>
            <w:jc w:val="center"/>
          </w:pPr>
        </w:p>
      </w:tc>
      <w:tc>
        <w:tcPr>
          <w:tcW w:w="3210" w:type="dxa"/>
        </w:tcPr>
        <w:p w14:paraId="1D6957C7" w14:textId="0977F845" w:rsidR="3F928F29" w:rsidRDefault="3F928F29" w:rsidP="3F928F29">
          <w:pPr>
            <w:pStyle w:val="Yltunniste"/>
            <w:ind w:right="-115"/>
            <w:jc w:val="right"/>
          </w:pPr>
        </w:p>
      </w:tc>
    </w:tr>
  </w:tbl>
  <w:p w14:paraId="474470C4" w14:textId="618C9612" w:rsidR="3F928F29" w:rsidRDefault="3F928F29" w:rsidP="3F928F2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7776" w14:textId="77777777" w:rsidR="008E769A" w:rsidRDefault="008E769A" w:rsidP="001E5BCB">
      <w:pPr>
        <w:spacing w:after="0" w:line="240" w:lineRule="auto"/>
      </w:pPr>
      <w:r>
        <w:separator/>
      </w:r>
    </w:p>
  </w:footnote>
  <w:footnote w:type="continuationSeparator" w:id="0">
    <w:p w14:paraId="2A24A83E" w14:textId="77777777" w:rsidR="008E769A" w:rsidRDefault="008E769A" w:rsidP="001E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F928F29" w14:paraId="017A39E1" w14:textId="77777777" w:rsidTr="3F928F29">
      <w:tc>
        <w:tcPr>
          <w:tcW w:w="3210" w:type="dxa"/>
        </w:tcPr>
        <w:p w14:paraId="49B70A14" w14:textId="79D03F62" w:rsidR="3F928F29" w:rsidRDefault="3F928F29" w:rsidP="3F928F29">
          <w:pPr>
            <w:pStyle w:val="Yltunniste"/>
            <w:ind w:left="-115"/>
          </w:pPr>
        </w:p>
      </w:tc>
      <w:tc>
        <w:tcPr>
          <w:tcW w:w="3210" w:type="dxa"/>
        </w:tcPr>
        <w:p w14:paraId="2B022CEB" w14:textId="15CA8034" w:rsidR="3F928F29" w:rsidRDefault="3F928F29" w:rsidP="3F928F29">
          <w:pPr>
            <w:pStyle w:val="Yltunniste"/>
            <w:jc w:val="center"/>
          </w:pPr>
        </w:p>
      </w:tc>
      <w:tc>
        <w:tcPr>
          <w:tcW w:w="3210" w:type="dxa"/>
        </w:tcPr>
        <w:p w14:paraId="67787F5B" w14:textId="205ED231" w:rsidR="3F928F29" w:rsidRDefault="3F928F29" w:rsidP="3F928F29">
          <w:pPr>
            <w:pStyle w:val="Yltunniste"/>
            <w:ind w:right="-115"/>
            <w:jc w:val="right"/>
          </w:pPr>
        </w:p>
      </w:tc>
    </w:tr>
  </w:tbl>
  <w:p w14:paraId="52554996" w14:textId="4B865E42" w:rsidR="3F928F29" w:rsidRDefault="3F928F29" w:rsidP="3F928F2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573"/>
    <w:multiLevelType w:val="hybridMultilevel"/>
    <w:tmpl w:val="9DA68F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055B"/>
    <w:multiLevelType w:val="hybridMultilevel"/>
    <w:tmpl w:val="4F0C0354"/>
    <w:lvl w:ilvl="0" w:tplc="6108F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24A0"/>
    <w:multiLevelType w:val="hybridMultilevel"/>
    <w:tmpl w:val="4F0C0354"/>
    <w:lvl w:ilvl="0" w:tplc="6108F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D060A"/>
    <w:multiLevelType w:val="hybridMultilevel"/>
    <w:tmpl w:val="F712F3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67F18"/>
    <w:multiLevelType w:val="hybridMultilevel"/>
    <w:tmpl w:val="4F0C0354"/>
    <w:lvl w:ilvl="0" w:tplc="6108F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02C17"/>
    <w:multiLevelType w:val="hybridMultilevel"/>
    <w:tmpl w:val="93CEDFE6"/>
    <w:lvl w:ilvl="0" w:tplc="B7E8B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C1763"/>
    <w:multiLevelType w:val="hybridMultilevel"/>
    <w:tmpl w:val="AB509DEE"/>
    <w:lvl w:ilvl="0" w:tplc="D8AE44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D97429"/>
    <w:multiLevelType w:val="hybridMultilevel"/>
    <w:tmpl w:val="6AE2BA34"/>
    <w:lvl w:ilvl="0" w:tplc="79CAD9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61123D"/>
    <w:multiLevelType w:val="hybridMultilevel"/>
    <w:tmpl w:val="B090FBFE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53620"/>
    <w:multiLevelType w:val="hybridMultilevel"/>
    <w:tmpl w:val="681ED3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22559"/>
    <w:multiLevelType w:val="hybridMultilevel"/>
    <w:tmpl w:val="1AD6FE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248A"/>
    <w:multiLevelType w:val="hybridMultilevel"/>
    <w:tmpl w:val="46F0DACE"/>
    <w:lvl w:ilvl="0" w:tplc="B20048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B6046"/>
    <w:multiLevelType w:val="hybridMultilevel"/>
    <w:tmpl w:val="178A6B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B39B6"/>
    <w:multiLevelType w:val="hybridMultilevel"/>
    <w:tmpl w:val="7FECF2A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417134">
    <w:abstractNumId w:val="12"/>
  </w:num>
  <w:num w:numId="2" w16cid:durableId="1694843924">
    <w:abstractNumId w:val="6"/>
  </w:num>
  <w:num w:numId="3" w16cid:durableId="915020538">
    <w:abstractNumId w:val="7"/>
  </w:num>
  <w:num w:numId="4" w16cid:durableId="1918126445">
    <w:abstractNumId w:val="11"/>
  </w:num>
  <w:num w:numId="5" w16cid:durableId="1118178120">
    <w:abstractNumId w:val="9"/>
  </w:num>
  <w:num w:numId="6" w16cid:durableId="1854683329">
    <w:abstractNumId w:val="5"/>
  </w:num>
  <w:num w:numId="7" w16cid:durableId="1712654029">
    <w:abstractNumId w:val="8"/>
  </w:num>
  <w:num w:numId="8" w16cid:durableId="879828617">
    <w:abstractNumId w:val="13"/>
  </w:num>
  <w:num w:numId="9" w16cid:durableId="1270744572">
    <w:abstractNumId w:val="4"/>
  </w:num>
  <w:num w:numId="10" w16cid:durableId="862590929">
    <w:abstractNumId w:val="1"/>
  </w:num>
  <w:num w:numId="11" w16cid:durableId="691996078">
    <w:abstractNumId w:val="2"/>
  </w:num>
  <w:num w:numId="12" w16cid:durableId="2044285738">
    <w:abstractNumId w:val="3"/>
  </w:num>
  <w:num w:numId="13" w16cid:durableId="228805834">
    <w:abstractNumId w:val="0"/>
  </w:num>
  <w:num w:numId="14" w16cid:durableId="435490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5A"/>
    <w:rsid w:val="00001C8B"/>
    <w:rsid w:val="00034CC5"/>
    <w:rsid w:val="000975F0"/>
    <w:rsid w:val="000B3B0C"/>
    <w:rsid w:val="000E2C7F"/>
    <w:rsid w:val="000F0C8D"/>
    <w:rsid w:val="00135C2F"/>
    <w:rsid w:val="00144F27"/>
    <w:rsid w:val="0018479A"/>
    <w:rsid w:val="001D7172"/>
    <w:rsid w:val="001E5BCB"/>
    <w:rsid w:val="0023734E"/>
    <w:rsid w:val="00282EF2"/>
    <w:rsid w:val="002E701D"/>
    <w:rsid w:val="00322C78"/>
    <w:rsid w:val="00466FB0"/>
    <w:rsid w:val="00477120"/>
    <w:rsid w:val="004A54F8"/>
    <w:rsid w:val="004B669F"/>
    <w:rsid w:val="005B6D4C"/>
    <w:rsid w:val="005C5387"/>
    <w:rsid w:val="005D430D"/>
    <w:rsid w:val="00617699"/>
    <w:rsid w:val="00630BDA"/>
    <w:rsid w:val="00667758"/>
    <w:rsid w:val="006958C3"/>
    <w:rsid w:val="006E152A"/>
    <w:rsid w:val="006F4903"/>
    <w:rsid w:val="00707146"/>
    <w:rsid w:val="00716B3A"/>
    <w:rsid w:val="00751D26"/>
    <w:rsid w:val="007E1516"/>
    <w:rsid w:val="007F2222"/>
    <w:rsid w:val="008709D7"/>
    <w:rsid w:val="008744C1"/>
    <w:rsid w:val="008908E6"/>
    <w:rsid w:val="008E769A"/>
    <w:rsid w:val="0092154E"/>
    <w:rsid w:val="009B0638"/>
    <w:rsid w:val="00A37F92"/>
    <w:rsid w:val="00AC592B"/>
    <w:rsid w:val="00AE50B5"/>
    <w:rsid w:val="00AF59EC"/>
    <w:rsid w:val="00B04A33"/>
    <w:rsid w:val="00C11E92"/>
    <w:rsid w:val="00C71D74"/>
    <w:rsid w:val="00CF1488"/>
    <w:rsid w:val="00D52A5A"/>
    <w:rsid w:val="00D62D50"/>
    <w:rsid w:val="00D84C5A"/>
    <w:rsid w:val="00DB3F08"/>
    <w:rsid w:val="00DD6DA0"/>
    <w:rsid w:val="00E2140E"/>
    <w:rsid w:val="00E568B8"/>
    <w:rsid w:val="00E84C35"/>
    <w:rsid w:val="00EB78A4"/>
    <w:rsid w:val="00EE6AB8"/>
    <w:rsid w:val="00F1459A"/>
    <w:rsid w:val="00F3783B"/>
    <w:rsid w:val="00F52245"/>
    <w:rsid w:val="00F54D95"/>
    <w:rsid w:val="00F86AAB"/>
    <w:rsid w:val="00FC352A"/>
    <w:rsid w:val="00FD0266"/>
    <w:rsid w:val="00FE47B7"/>
    <w:rsid w:val="236831FD"/>
    <w:rsid w:val="3F928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F9ECE"/>
  <w15:chartTrackingRefBased/>
  <w15:docId w15:val="{3CCEE409-1653-49E7-8C43-B303FB1E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66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66F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66F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0F0C8D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0F0C8D"/>
    <w:rPr>
      <w:b/>
      <w:bCs/>
    </w:rPr>
  </w:style>
  <w:style w:type="paragraph" w:styleId="Luettelokappale">
    <w:name w:val="List Paragraph"/>
    <w:basedOn w:val="Normaali"/>
    <w:uiPriority w:val="34"/>
    <w:qFormat/>
    <w:rsid w:val="00751D26"/>
    <w:pPr>
      <w:ind w:left="720"/>
      <w:contextualSpacing/>
    </w:p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958C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958C3"/>
    <w:rPr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5C5387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5C5387"/>
    <w:rPr>
      <w:color w:val="954F72" w:themeColor="followed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466F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466F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66F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</w:style>
  <w:style w:type="paragraph" w:styleId="Alatunniste">
    <w:name w:val="footer"/>
    <w:basedOn w:val="Normaali"/>
    <w:link w:val="Ala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uka.fi/oulu/sosiaali-ja-perhepalvelut/ilmoita-huoles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ouka.fi/oulu/sosiaali-ja-perhepalvelut/ilmoita-huole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Johtoryhm_x00e4_nmuistio xmlns="a73371c2-c519-4563-9b89-7ff52b8543f9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BBCADA6276A4144A44912019F9D353B" ma:contentTypeVersion="13" ma:contentTypeDescription="Luo uusi asiakirja." ma:contentTypeScope="" ma:versionID="9e8ece396fe0c6f8730b28a488504639">
  <xsd:schema xmlns:xsd="http://www.w3.org/2001/XMLSchema" xmlns:xs="http://www.w3.org/2001/XMLSchema" xmlns:p="http://schemas.microsoft.com/office/2006/metadata/properties" xmlns:ns1="http://schemas.microsoft.com/sharepoint/v3" xmlns:ns2="a73371c2-c519-4563-9b89-7ff52b8543f9" targetNamespace="http://schemas.microsoft.com/office/2006/metadata/properties" ma:root="true" ma:fieldsID="fead4b6a8f2714c0776bc190a01ef8c9" ns1:_="" ns2:_="">
    <xsd:import namespace="http://schemas.microsoft.com/sharepoint/v3"/>
    <xsd:import namespace="a73371c2-c519-4563-9b89-7ff52b854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Johtoryhm_x00e4_nmuistio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371c2-c519-4563-9b89-7ff52b854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ohtoryhm_x00e4_nmuistio" ma:index="10" nillable="true" ma:displayName="Johtoryhmän muistio" ma:format="Dropdown" ma:internalName="Johtoryhm_x00e4_nmuistio">
      <xsd:simpleType>
        <xsd:restriction base="dms:Text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B59F3-7EBF-416B-BDD8-8A6C49CE38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3371c2-c519-4563-9b89-7ff52b8543f9"/>
  </ds:schemaRefs>
</ds:datastoreItem>
</file>

<file path=customXml/itemProps2.xml><?xml version="1.0" encoding="utf-8"?>
<ds:datastoreItem xmlns:ds="http://schemas.openxmlformats.org/officeDocument/2006/customXml" ds:itemID="{D74F38A5-E3B9-4623-81FC-DE91F032C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3371c2-c519-4563-9b89-7ff52b854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E249DB-98BF-4D6F-A49C-BF8344B4D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3969</Characters>
  <Application>Microsoft Office Word</Application>
  <DocSecurity>0</DocSecurity>
  <Lines>33</Lines>
  <Paragraphs>8</Paragraphs>
  <ScaleCrop>false</ScaleCrop>
  <Company>Oulun kaupunki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Poissaoloihin puuttuminen</dc:title>
  <dc:subject/>
  <dc:creator>Netsäinen Ulla</dc:creator>
  <cp:keywords>Muut ohjeet</cp:keywords>
  <dc:description/>
  <cp:lastModifiedBy>Suomalainen Johanna</cp:lastModifiedBy>
  <cp:revision>2</cp:revision>
  <dcterms:created xsi:type="dcterms:W3CDTF">2022-04-27T11:48:00Z</dcterms:created>
  <dcterms:modified xsi:type="dcterms:W3CDTF">2022-04-27T11:48:00Z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0x0101009BBCADA6276A4144A44912019F9D353B</vt:lpwstr>
  </property>
  <property fmtid="{D5CDD505-2E9C-101B-9397-08002B2CF9AE}" pid="3" name="_dlc_DocIdItemGuid">
    <vt:lpwstr>d28e171b-87ee-4b20-9153-ad34f6872573</vt:lpwstr>
  </property>
  <property fmtid="{D5CDD505-2E9C-101B-9397-08002B2CF9AE}" pid="4" name="MSIP_Label_cb8ef749-f464-4495-9b41-5047bcb17145_Enabled">
    <vt:lpwstr>True</vt:lpwstr>
  </property>
  <property fmtid="{D5CDD505-2E9C-101B-9397-08002B2CF9AE}" pid="5" name="MSIP_Label_cb8ef749-f464-4495-9b41-5047bcb17145_SiteId">
    <vt:lpwstr>5cc89a67-fa29-4356-af5d-f436abc7c21b</vt:lpwstr>
  </property>
  <property fmtid="{D5CDD505-2E9C-101B-9397-08002B2CF9AE}" pid="6" name="MSIP_Label_cb8ef749-f464-4495-9b41-5047bcb17145_Owner">
    <vt:lpwstr>ulla.netsainen@ouka.fi</vt:lpwstr>
  </property>
  <property fmtid="{D5CDD505-2E9C-101B-9397-08002B2CF9AE}" pid="7" name="MSIP_Label_cb8ef749-f464-4495-9b41-5047bcb17145_SetDate">
    <vt:lpwstr>2020-06-03T09:08:26.8412503Z</vt:lpwstr>
  </property>
  <property fmtid="{D5CDD505-2E9C-101B-9397-08002B2CF9AE}" pid="8" name="MSIP_Label_cb8ef749-f464-4495-9b41-5047bcb17145_Name">
    <vt:lpwstr>Muu asiakirja</vt:lpwstr>
  </property>
  <property fmtid="{D5CDD505-2E9C-101B-9397-08002B2CF9AE}" pid="9" name="MSIP_Label_cb8ef749-f464-4495-9b41-5047bcb17145_Application">
    <vt:lpwstr>Microsoft Azure Information Protection</vt:lpwstr>
  </property>
  <property fmtid="{D5CDD505-2E9C-101B-9397-08002B2CF9AE}" pid="10" name="MSIP_Label_cb8ef749-f464-4495-9b41-5047bcb17145_ActionId">
    <vt:lpwstr>c031775b-8b4b-4b12-aeee-620658f9316c</vt:lpwstr>
  </property>
  <property fmtid="{D5CDD505-2E9C-101B-9397-08002B2CF9AE}" pid="11" name="MSIP_Label_cb8ef749-f464-4495-9b41-5047bcb17145_Extended_MSFT_Method">
    <vt:lpwstr>Automatic</vt:lpwstr>
  </property>
  <property fmtid="{D5CDD505-2E9C-101B-9397-08002B2CF9AE}" pid="12" name="MSIP_Label_e7f2b28d-54cf-44b6-aad9-6a2b7fb652a6_Enabled">
    <vt:lpwstr>True</vt:lpwstr>
  </property>
  <property fmtid="{D5CDD505-2E9C-101B-9397-08002B2CF9AE}" pid="13" name="MSIP_Label_e7f2b28d-54cf-44b6-aad9-6a2b7fb652a6_SiteId">
    <vt:lpwstr>5cc89a67-fa29-4356-af5d-f436abc7c21b</vt:lpwstr>
  </property>
  <property fmtid="{D5CDD505-2E9C-101B-9397-08002B2CF9AE}" pid="14" name="MSIP_Label_e7f2b28d-54cf-44b6-aad9-6a2b7fb652a6_Owner">
    <vt:lpwstr>ulla.netsainen@ouka.fi</vt:lpwstr>
  </property>
  <property fmtid="{D5CDD505-2E9C-101B-9397-08002B2CF9AE}" pid="15" name="MSIP_Label_e7f2b28d-54cf-44b6-aad9-6a2b7fb652a6_SetDate">
    <vt:lpwstr>2020-06-03T09:08:26.8412503Z</vt:lpwstr>
  </property>
  <property fmtid="{D5CDD505-2E9C-101B-9397-08002B2CF9AE}" pid="16" name="MSIP_Label_e7f2b28d-54cf-44b6-aad9-6a2b7fb652a6_Name">
    <vt:lpwstr>Sisäinen</vt:lpwstr>
  </property>
  <property fmtid="{D5CDD505-2E9C-101B-9397-08002B2CF9AE}" pid="17" name="MSIP_Label_e7f2b28d-54cf-44b6-aad9-6a2b7fb652a6_Application">
    <vt:lpwstr>Microsoft Azure Information Protection</vt:lpwstr>
  </property>
  <property fmtid="{D5CDD505-2E9C-101B-9397-08002B2CF9AE}" pid="18" name="MSIP_Label_e7f2b28d-54cf-44b6-aad9-6a2b7fb652a6_ActionId">
    <vt:lpwstr>c031775b-8b4b-4b12-aeee-620658f9316c</vt:lpwstr>
  </property>
  <property fmtid="{D5CDD505-2E9C-101B-9397-08002B2CF9AE}" pid="19" name="MSIP_Label_e7f2b28d-54cf-44b6-aad9-6a2b7fb652a6_Parent">
    <vt:lpwstr>cb8ef749-f464-4495-9b41-5047bcb17145</vt:lpwstr>
  </property>
  <property fmtid="{D5CDD505-2E9C-101B-9397-08002B2CF9AE}" pid="20" name="MSIP_Label_e7f2b28d-54cf-44b6-aad9-6a2b7fb652a6_Extended_MSFT_Method">
    <vt:lpwstr>Automatic</vt:lpwstr>
  </property>
  <property fmtid="{D5CDD505-2E9C-101B-9397-08002B2CF9AE}" pid="21" name="Sensitivity">
    <vt:lpwstr>Muu asiakirja Sisäinen</vt:lpwstr>
  </property>
  <property fmtid="{D5CDD505-2E9C-101B-9397-08002B2CF9AE}" pid="22" name="toimialaTaxHTField">
    <vt:lpwstr>Sivistys-ja kulttuuripalvelut|46cf9211-5c78-40bb-a736-a60014ef7a20</vt:lpwstr>
  </property>
  <property fmtid="{D5CDD505-2E9C-101B-9397-08002B2CF9AE}" pid="23" name="TaxCatchAll">
    <vt:lpwstr>37;#Muut ohjeet;#1;#Sivistys-ja kulttuuripalvelut|46cf9211-5c78-40bb-a736-a60014ef7a20</vt:lpwstr>
  </property>
  <property fmtid="{D5CDD505-2E9C-101B-9397-08002B2CF9AE}" pid="24" name="Dokumentin_x0020_tyyppiMMD">
    <vt:lpwstr/>
  </property>
  <property fmtid="{D5CDD505-2E9C-101B-9397-08002B2CF9AE}" pid="25" name="TaxKeyword">
    <vt:lpwstr>37;#Muut ohjeet|3d001e27-82fc-42f0-bccf-9b9588ab9029</vt:lpwstr>
  </property>
  <property fmtid="{D5CDD505-2E9C-101B-9397-08002B2CF9AE}" pid="26" name="ToimialaMMD">
    <vt:lpwstr>1;#Sivistys-ja kulttuuripalvelut|46cf9211-5c78-40bb-a736-a60014ef7a20</vt:lpwstr>
  </property>
  <property fmtid="{D5CDD505-2E9C-101B-9397-08002B2CF9AE}" pid="27" name="dokumentinTyyppiTaxHTField">
    <vt:lpwstr/>
  </property>
  <property fmtid="{D5CDD505-2E9C-101B-9397-08002B2CF9AE}" pid="28" name="TaxKeywordTaxHTField">
    <vt:lpwstr>Muut ohjeet|3d001e27-82fc-42f0-bccf-9b9588ab9029</vt:lpwstr>
  </property>
  <property fmtid="{D5CDD505-2E9C-101B-9397-08002B2CF9AE}" pid="29" name="subjectTaxHTField">
    <vt:lpwstr/>
  </property>
  <property fmtid="{D5CDD505-2E9C-101B-9397-08002B2CF9AE}" pid="30" name="AiheMMD">
    <vt:lpwstr/>
  </property>
  <property fmtid="{D5CDD505-2E9C-101B-9397-08002B2CF9AE}" pid="31" name="Dokumentin tyyppiMMD">
    <vt:lpwstr/>
  </property>
</Properties>
</file>